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88" w:rsidRDefault="007F0F88" w:rsidP="007F0F88">
      <w:r>
        <w:t xml:space="preserve">                                                                                                         УТВЕРЖДАЮ</w:t>
      </w:r>
    </w:p>
    <w:p w:rsidR="00D82192" w:rsidRDefault="007F0F88" w:rsidP="007F0F88">
      <w:r>
        <w:t xml:space="preserve">                                                                                        </w:t>
      </w:r>
      <w:r w:rsidR="00D82192">
        <w:t xml:space="preserve">                        </w:t>
      </w:r>
    </w:p>
    <w:p w:rsidR="007F0F88" w:rsidRDefault="00D82192" w:rsidP="007F0F88">
      <w:r>
        <w:t xml:space="preserve">                                                                                                       </w:t>
      </w:r>
      <w:r w:rsidR="007F0F88">
        <w:t>Директор гимназии № 25</w:t>
      </w:r>
    </w:p>
    <w:p w:rsidR="007F0F88" w:rsidRDefault="007F0F88" w:rsidP="007F0F88">
      <w:r>
        <w:t xml:space="preserve">                                                                       </w:t>
      </w:r>
      <w:r w:rsidR="00D82192">
        <w:t xml:space="preserve">                      </w:t>
      </w:r>
      <w:r>
        <w:t xml:space="preserve">           _______________ С.Н.Краева</w:t>
      </w:r>
    </w:p>
    <w:p w:rsidR="00D82192" w:rsidRDefault="007F0F88" w:rsidP="007F0F88">
      <w:r>
        <w:t xml:space="preserve">                                                               </w:t>
      </w:r>
    </w:p>
    <w:p w:rsidR="00D82192" w:rsidRDefault="00D82192" w:rsidP="007F0F88"/>
    <w:p w:rsidR="00D82192" w:rsidRDefault="00D82192" w:rsidP="007F0F88"/>
    <w:p w:rsidR="007F0F88" w:rsidRPr="005A7BB9" w:rsidRDefault="00D82192" w:rsidP="007F0F88">
      <w:pPr>
        <w:rPr>
          <w:b/>
        </w:rPr>
      </w:pPr>
      <w:r>
        <w:t xml:space="preserve">                      </w:t>
      </w:r>
      <w:r w:rsidR="007F0F88">
        <w:t xml:space="preserve"> </w:t>
      </w:r>
      <w:r w:rsidR="007F0F88">
        <w:tab/>
        <w:t xml:space="preserve"> </w:t>
      </w:r>
      <w:r>
        <w:t xml:space="preserve">                                                 </w:t>
      </w:r>
      <w:r w:rsidR="007F0F88" w:rsidRPr="005A7BB9">
        <w:rPr>
          <w:b/>
        </w:rPr>
        <w:t>ПОЛОЖЕНИЕ</w:t>
      </w:r>
      <w:r w:rsidR="007F0F88" w:rsidRPr="005A7BB9">
        <w:rPr>
          <w:b/>
        </w:rPr>
        <w:tab/>
      </w:r>
      <w:r w:rsidR="007F0F88" w:rsidRPr="005A7BB9">
        <w:rPr>
          <w:b/>
        </w:rPr>
        <w:tab/>
      </w:r>
      <w:r w:rsidR="007F0F88" w:rsidRPr="005A7BB9">
        <w:rPr>
          <w:b/>
        </w:rPr>
        <w:tab/>
      </w:r>
      <w:r w:rsidR="007F0F88" w:rsidRPr="005A7BB9">
        <w:rPr>
          <w:b/>
        </w:rPr>
        <w:tab/>
      </w:r>
      <w:r w:rsidR="007F0F88" w:rsidRPr="005A7BB9">
        <w:rPr>
          <w:b/>
        </w:rPr>
        <w:tab/>
      </w:r>
      <w:r w:rsidR="007F0F88" w:rsidRPr="005A7BB9">
        <w:rPr>
          <w:b/>
        </w:rPr>
        <w:tab/>
      </w:r>
      <w:r w:rsidR="007F0F88" w:rsidRPr="005A7BB9">
        <w:rPr>
          <w:b/>
        </w:rPr>
        <w:tab/>
      </w:r>
      <w:r w:rsidR="007F0F88" w:rsidRPr="005A7BB9">
        <w:rPr>
          <w:b/>
        </w:rPr>
        <w:tab/>
      </w:r>
      <w:r w:rsidR="007F0F88" w:rsidRPr="005A7BB9">
        <w:rPr>
          <w:b/>
        </w:rPr>
        <w:tab/>
      </w:r>
      <w:r w:rsidR="007F0F88" w:rsidRPr="005A7BB9">
        <w:rPr>
          <w:b/>
        </w:rPr>
        <w:tab/>
      </w:r>
      <w:r w:rsidR="007F0F88" w:rsidRPr="005A7BB9">
        <w:rPr>
          <w:b/>
        </w:rPr>
        <w:tab/>
        <w:t xml:space="preserve">О </w:t>
      </w:r>
      <w:r w:rsidR="005A7BB9" w:rsidRPr="005A7BB9">
        <w:rPr>
          <w:b/>
        </w:rPr>
        <w:t>м</w:t>
      </w:r>
      <w:r w:rsidR="007F0F88" w:rsidRPr="005A7BB9">
        <w:rPr>
          <w:b/>
        </w:rPr>
        <w:t xml:space="preserve">етодической службе </w:t>
      </w:r>
      <w:r w:rsidR="005A7BB9" w:rsidRPr="005A7BB9">
        <w:rPr>
          <w:b/>
        </w:rPr>
        <w:t>г</w:t>
      </w:r>
      <w:r w:rsidR="007F0F88" w:rsidRPr="005A7BB9">
        <w:rPr>
          <w:b/>
        </w:rPr>
        <w:t>имназии</w:t>
      </w:r>
      <w:r w:rsidR="007F0F88" w:rsidRPr="005A7BB9">
        <w:rPr>
          <w:b/>
        </w:rPr>
        <w:tab/>
      </w:r>
    </w:p>
    <w:p w:rsidR="007F0F88" w:rsidRDefault="007F0F88" w:rsidP="007F0F88">
      <w:r w:rsidRPr="005A7BB9">
        <w:rPr>
          <w:b/>
        </w:rPr>
        <w:tab/>
      </w:r>
      <w:r w:rsidRPr="005A7BB9">
        <w:rPr>
          <w:b/>
        </w:rPr>
        <w:tab/>
      </w:r>
      <w:r w:rsidRPr="005A7BB9">
        <w:rPr>
          <w:b/>
        </w:rPr>
        <w:tab/>
      </w:r>
      <w:r w:rsidRPr="005A7BB9">
        <w:rPr>
          <w:b/>
        </w:rPr>
        <w:tab/>
      </w:r>
      <w:r w:rsidR="005A7BB9" w:rsidRPr="005A7BB9">
        <w:rPr>
          <w:b/>
        </w:rPr>
        <w:t>и</w:t>
      </w:r>
      <w:r w:rsidRPr="005A7BB9">
        <w:rPr>
          <w:b/>
        </w:rPr>
        <w:t xml:space="preserve"> ее структурных </w:t>
      </w:r>
      <w:proofErr w:type="gramStart"/>
      <w:r w:rsidRPr="005A7BB9">
        <w:rPr>
          <w:b/>
        </w:rPr>
        <w:t>подразделениях</w:t>
      </w:r>
      <w:proofErr w:type="gramEnd"/>
    </w:p>
    <w:p w:rsidR="007F0F88" w:rsidRDefault="007F0F88" w:rsidP="007F0F88">
      <w:r>
        <w:tab/>
      </w:r>
      <w:r>
        <w:tab/>
      </w:r>
      <w:r>
        <w:tab/>
      </w:r>
      <w:r>
        <w:tab/>
      </w:r>
    </w:p>
    <w:p w:rsidR="007F0F88" w:rsidRDefault="007F0F88" w:rsidP="007F0F88">
      <w:pPr>
        <w:pStyle w:val="a3"/>
        <w:numPr>
          <w:ilvl w:val="0"/>
          <w:numId w:val="1"/>
        </w:numPr>
      </w:pPr>
      <w:r>
        <w:rPr>
          <w:b/>
        </w:rPr>
        <w:t>Общие положения</w:t>
      </w:r>
    </w:p>
    <w:p w:rsidR="007F0F88" w:rsidRDefault="007F0F88" w:rsidP="007F0F88">
      <w:pPr>
        <w:ind w:hanging="425"/>
        <w:rPr>
          <w:rFonts w:ascii="Times New Roman" w:hAnsi="Times New Roman" w:cs="Times New Roman"/>
          <w:b/>
        </w:rPr>
      </w:pPr>
      <w:r>
        <w:t xml:space="preserve">Настоящее </w:t>
      </w:r>
      <w:r>
        <w:rPr>
          <w:rFonts w:ascii="Times New Roman" w:hAnsi="Times New Roman" w:cs="Times New Roman"/>
          <w:b/>
        </w:rPr>
        <w:t>Положение о Методической службе Гимназ</w:t>
      </w:r>
      <w:proofErr w:type="gramStart"/>
      <w:r>
        <w:rPr>
          <w:rFonts w:ascii="Times New Roman" w:hAnsi="Times New Roman" w:cs="Times New Roman"/>
          <w:b/>
        </w:rPr>
        <w:t>ии и ее</w:t>
      </w:r>
      <w:proofErr w:type="gramEnd"/>
      <w:r>
        <w:rPr>
          <w:rFonts w:ascii="Times New Roman" w:hAnsi="Times New Roman" w:cs="Times New Roman"/>
          <w:b/>
        </w:rPr>
        <w:t xml:space="preserve"> структурных подразделениях</w:t>
      </w:r>
    </w:p>
    <w:p w:rsidR="007F0F88" w:rsidRDefault="007F0F88" w:rsidP="007F0F88">
      <w:pPr>
        <w:ind w:hanging="425"/>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(в дальнейшем – </w:t>
      </w:r>
      <w:r>
        <w:rPr>
          <w:rFonts w:ascii="Times New Roman" w:hAnsi="Times New Roman" w:cs="Times New Roman"/>
          <w:b/>
        </w:rPr>
        <w:t>Положение</w:t>
      </w:r>
      <w:r>
        <w:rPr>
          <w:rFonts w:ascii="Times New Roman" w:hAnsi="Times New Roman" w:cs="Times New Roman"/>
        </w:rPr>
        <w:t xml:space="preserve">) определяет статус, цели, задачи, принципы функционирования </w:t>
      </w:r>
    </w:p>
    <w:p w:rsidR="007F0F88" w:rsidRDefault="007F0F88" w:rsidP="007F0F88">
      <w:pPr>
        <w:ind w:hanging="425"/>
        <w:rPr>
          <w:rFonts w:ascii="Times New Roman" w:hAnsi="Times New Roman" w:cs="Times New Roman"/>
        </w:rPr>
      </w:pPr>
      <w:r>
        <w:rPr>
          <w:rFonts w:ascii="Times New Roman" w:hAnsi="Times New Roman" w:cs="Times New Roman"/>
        </w:rPr>
        <w:t xml:space="preserve">и регламентацию деятельности методической службы и ее структурных подразделений </w:t>
      </w:r>
      <w:proofErr w:type="gramStart"/>
      <w:r>
        <w:rPr>
          <w:rFonts w:ascii="Times New Roman" w:hAnsi="Times New Roman" w:cs="Times New Roman"/>
        </w:rPr>
        <w:t>в</w:t>
      </w:r>
      <w:proofErr w:type="gramEnd"/>
      <w:r>
        <w:rPr>
          <w:rFonts w:ascii="Times New Roman" w:hAnsi="Times New Roman" w:cs="Times New Roman"/>
        </w:rPr>
        <w:t xml:space="preserve"> </w:t>
      </w:r>
    </w:p>
    <w:p w:rsidR="007F0F88" w:rsidRDefault="007F0F88" w:rsidP="007F0F88">
      <w:pPr>
        <w:ind w:hanging="425"/>
        <w:rPr>
          <w:rFonts w:ascii="Times New Roman" w:hAnsi="Times New Roman" w:cs="Times New Roman"/>
        </w:rPr>
      </w:pPr>
      <w:r>
        <w:rPr>
          <w:rFonts w:ascii="Times New Roman" w:hAnsi="Times New Roman" w:cs="Times New Roman"/>
        </w:rPr>
        <w:t xml:space="preserve">муниципальном общеобразовательном </w:t>
      </w:r>
      <w:proofErr w:type="gramStart"/>
      <w:r>
        <w:rPr>
          <w:rFonts w:ascii="Times New Roman" w:hAnsi="Times New Roman" w:cs="Times New Roman"/>
        </w:rPr>
        <w:t>учреждении</w:t>
      </w:r>
      <w:proofErr w:type="gramEnd"/>
      <w:r>
        <w:rPr>
          <w:rFonts w:ascii="Times New Roman" w:hAnsi="Times New Roman" w:cs="Times New Roman"/>
        </w:rPr>
        <w:t xml:space="preserve"> «Гимназии № 25» (в дальнейшем – Гимназия).</w:t>
      </w:r>
    </w:p>
    <w:p w:rsidR="007F0F88" w:rsidRDefault="007F0F88" w:rsidP="007F0F88">
      <w:pPr>
        <w:ind w:hanging="425"/>
        <w:rPr>
          <w:rFonts w:ascii="Times New Roman" w:hAnsi="Times New Roman" w:cs="Times New Roman"/>
        </w:rPr>
      </w:pPr>
    </w:p>
    <w:p w:rsidR="007F0F88" w:rsidRDefault="007F0F88" w:rsidP="007F0F88">
      <w:pPr>
        <w:ind w:hanging="425"/>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.1. Методическая работа – это систематическая коллективная и индивидуальная деятельность </w:t>
      </w:r>
    </w:p>
    <w:p w:rsidR="007F0F88" w:rsidRDefault="007F0F88" w:rsidP="007F0F88">
      <w:pPr>
        <w:ind w:hanging="425"/>
        <w:rPr>
          <w:rFonts w:ascii="Times New Roman" w:hAnsi="Times New Roman" w:cs="Times New Roman"/>
        </w:rPr>
      </w:pPr>
      <w:r>
        <w:rPr>
          <w:rFonts w:ascii="Times New Roman" w:hAnsi="Times New Roman" w:cs="Times New Roman"/>
        </w:rPr>
        <w:t xml:space="preserve">педагогических кадров, </w:t>
      </w:r>
      <w:proofErr w:type="gramStart"/>
      <w:r>
        <w:rPr>
          <w:rFonts w:ascii="Times New Roman" w:hAnsi="Times New Roman" w:cs="Times New Roman"/>
        </w:rPr>
        <w:t>направленная</w:t>
      </w:r>
      <w:proofErr w:type="gramEnd"/>
      <w:r>
        <w:rPr>
          <w:rFonts w:ascii="Times New Roman" w:hAnsi="Times New Roman" w:cs="Times New Roman"/>
        </w:rPr>
        <w:t xml:space="preserve">  на повышение их научно – теоретического,</w:t>
      </w:r>
    </w:p>
    <w:p w:rsidR="007F0F88" w:rsidRDefault="007F0F88" w:rsidP="007F0F88">
      <w:pPr>
        <w:ind w:hanging="425"/>
        <w:rPr>
          <w:rFonts w:ascii="Times New Roman" w:hAnsi="Times New Roman" w:cs="Times New Roman"/>
        </w:rPr>
      </w:pPr>
      <w:r>
        <w:rPr>
          <w:rFonts w:ascii="Times New Roman" w:hAnsi="Times New Roman" w:cs="Times New Roman"/>
        </w:rPr>
        <w:t>общекультурного уровня, психолого – педагогической подготовки и профессионального</w:t>
      </w:r>
    </w:p>
    <w:p w:rsidR="007F0F88" w:rsidRDefault="007F0F88" w:rsidP="007F0F88">
      <w:pPr>
        <w:ind w:hanging="425"/>
        <w:rPr>
          <w:rFonts w:ascii="Times New Roman" w:hAnsi="Times New Roman" w:cs="Times New Roman"/>
        </w:rPr>
      </w:pPr>
      <w:r>
        <w:rPr>
          <w:rFonts w:ascii="Times New Roman" w:hAnsi="Times New Roman" w:cs="Times New Roman"/>
        </w:rPr>
        <w:t>мастерства.</w:t>
      </w:r>
    </w:p>
    <w:p w:rsidR="007F0F88" w:rsidRDefault="007F0F88" w:rsidP="007F0F88">
      <w:pPr>
        <w:ind w:hanging="425"/>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.2. Методическая работа в Гимназии – это целостная, основанная на достижениях науки и</w:t>
      </w:r>
    </w:p>
    <w:p w:rsidR="007F0F88" w:rsidRDefault="007F0F88" w:rsidP="007F0F88">
      <w:pPr>
        <w:ind w:hanging="425"/>
        <w:rPr>
          <w:rFonts w:ascii="Times New Roman" w:hAnsi="Times New Roman" w:cs="Times New Roman"/>
        </w:rPr>
      </w:pPr>
      <w:r>
        <w:rPr>
          <w:rFonts w:ascii="Times New Roman" w:hAnsi="Times New Roman" w:cs="Times New Roman"/>
        </w:rPr>
        <w:t xml:space="preserve"> педагогического опыта, на конкретном анализе учебно – воспитательного процесса (УВП)</w:t>
      </w:r>
    </w:p>
    <w:p w:rsidR="007F0F88" w:rsidRDefault="007F0F88" w:rsidP="007F0F88">
      <w:pPr>
        <w:ind w:hanging="425"/>
        <w:rPr>
          <w:rFonts w:ascii="Times New Roman" w:hAnsi="Times New Roman" w:cs="Times New Roman"/>
        </w:rPr>
      </w:pPr>
      <w:r>
        <w:rPr>
          <w:rFonts w:ascii="Times New Roman" w:hAnsi="Times New Roman" w:cs="Times New Roman"/>
        </w:rPr>
        <w:t xml:space="preserve"> система  взаимосвязанных мер, действий и мероприятий, направленных </w:t>
      </w:r>
      <w:proofErr w:type="gramStart"/>
      <w:r>
        <w:rPr>
          <w:rFonts w:ascii="Times New Roman" w:hAnsi="Times New Roman" w:cs="Times New Roman"/>
        </w:rPr>
        <w:t>на</w:t>
      </w:r>
      <w:proofErr w:type="gramEnd"/>
      <w:r>
        <w:rPr>
          <w:rFonts w:ascii="Times New Roman" w:hAnsi="Times New Roman" w:cs="Times New Roman"/>
        </w:rPr>
        <w:t xml:space="preserve"> всестороннее </w:t>
      </w:r>
    </w:p>
    <w:p w:rsidR="007F0F88" w:rsidRDefault="007F0F88" w:rsidP="007F0F88">
      <w:pPr>
        <w:ind w:hanging="425"/>
        <w:rPr>
          <w:rFonts w:ascii="Times New Roman" w:hAnsi="Times New Roman" w:cs="Times New Roman"/>
        </w:rPr>
      </w:pPr>
      <w:r>
        <w:rPr>
          <w:rFonts w:ascii="Times New Roman" w:hAnsi="Times New Roman" w:cs="Times New Roman"/>
        </w:rPr>
        <w:t>повышение квалификации и профессионального мастерства каждого учителя, педагога</w:t>
      </w:r>
    </w:p>
    <w:p w:rsidR="007F0F88" w:rsidRDefault="007F0F88" w:rsidP="007F0F88">
      <w:pPr>
        <w:ind w:hanging="42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дополнительного образования и воспитателя (включая меры по управлению профессиональным</w:t>
      </w:r>
      <w:proofErr w:type="gramEnd"/>
    </w:p>
    <w:p w:rsidR="007F0F88" w:rsidRDefault="007F0F88" w:rsidP="007F0F88">
      <w:pPr>
        <w:ind w:hanging="425"/>
        <w:rPr>
          <w:rFonts w:ascii="Times New Roman" w:hAnsi="Times New Roman" w:cs="Times New Roman"/>
        </w:rPr>
      </w:pPr>
      <w:r>
        <w:rPr>
          <w:rFonts w:ascii="Times New Roman" w:hAnsi="Times New Roman" w:cs="Times New Roman"/>
        </w:rPr>
        <w:t xml:space="preserve"> самообразованием, самовоспитанием, самосовершенствованием педагогов), на развитие и</w:t>
      </w:r>
    </w:p>
    <w:p w:rsidR="007F0F88" w:rsidRDefault="007F0F88" w:rsidP="007F0F88">
      <w:pPr>
        <w:ind w:hanging="425"/>
        <w:rPr>
          <w:rFonts w:ascii="Times New Roman" w:hAnsi="Times New Roman" w:cs="Times New Roman"/>
        </w:rPr>
      </w:pPr>
      <w:r>
        <w:rPr>
          <w:rFonts w:ascii="Times New Roman" w:hAnsi="Times New Roman" w:cs="Times New Roman"/>
        </w:rPr>
        <w:t xml:space="preserve"> повышение творческого потенциала педагогического коллектива Гимназии в целом, </w:t>
      </w:r>
      <w:proofErr w:type="gramStart"/>
      <w:r>
        <w:rPr>
          <w:rFonts w:ascii="Times New Roman" w:hAnsi="Times New Roman" w:cs="Times New Roman"/>
        </w:rPr>
        <w:t>на</w:t>
      </w:r>
      <w:proofErr w:type="gramEnd"/>
    </w:p>
    <w:p w:rsidR="007F0F88" w:rsidRDefault="007F0F88" w:rsidP="007F0F88">
      <w:pPr>
        <w:ind w:hanging="425"/>
        <w:rPr>
          <w:rFonts w:ascii="Times New Roman" w:hAnsi="Times New Roman" w:cs="Times New Roman"/>
        </w:rPr>
      </w:pPr>
      <w:r>
        <w:rPr>
          <w:rFonts w:ascii="Times New Roman" w:hAnsi="Times New Roman" w:cs="Times New Roman"/>
        </w:rPr>
        <w:t xml:space="preserve"> совершенствование  учебно – воспитательного процесса, достижений оптимального уровня</w:t>
      </w:r>
    </w:p>
    <w:p w:rsidR="007F0F88" w:rsidRDefault="007F0F88" w:rsidP="007F0F88">
      <w:pPr>
        <w:ind w:hanging="425"/>
        <w:rPr>
          <w:rFonts w:ascii="Times New Roman" w:hAnsi="Times New Roman" w:cs="Times New Roman"/>
        </w:rPr>
      </w:pPr>
      <w:r>
        <w:rPr>
          <w:rFonts w:ascii="Times New Roman" w:hAnsi="Times New Roman" w:cs="Times New Roman"/>
        </w:rPr>
        <w:t xml:space="preserve"> образования, воспитания и развития конкретных школьников.</w:t>
      </w:r>
    </w:p>
    <w:p w:rsidR="007F0F88" w:rsidRDefault="007F0F88" w:rsidP="007F0F88">
      <w:pPr>
        <w:ind w:hanging="425"/>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.3. Методическая служба совместно с Гимназией и по запросу Гимназии выполняет</w:t>
      </w:r>
    </w:p>
    <w:p w:rsidR="007F0F88" w:rsidRDefault="007F0F88" w:rsidP="007F0F88">
      <w:pPr>
        <w:ind w:hanging="425"/>
        <w:rPr>
          <w:rFonts w:ascii="Times New Roman" w:hAnsi="Times New Roman" w:cs="Times New Roman"/>
        </w:rPr>
      </w:pPr>
      <w:r>
        <w:rPr>
          <w:rFonts w:ascii="Times New Roman" w:hAnsi="Times New Roman" w:cs="Times New Roman"/>
        </w:rPr>
        <w:t xml:space="preserve"> следующие функции:</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Обеспечение профессиональной информацией;</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Поддержка экспериментальной работы педагогов в Гимназии;</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Диагностика и анализ УВП;</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Помощь в подготовке Гимназии к аттестации;</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Организация индивидуального консультирования и профессиональной поддержки педагогов;</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Организация методической и научно – исследовательской работы Гимназии;</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Организация повышения квалификации;</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Помощь в проведении профессиональных конкурсов;</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Помощь в повышении качества и управлении образовательным процессом;</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Выявление, поддержка и распространение управленческого и педагогического опыта;</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Участие и организация семинаров, конференций;</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Отбор и тиражирование педагогических материалов (при наличии соответствующих средств)</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Помощь, участие в разработке и проведении экспертизы авторских и авторизованных программ, инновационных программ, методик, учебных планов, учебно – методических комплектов (комплексов), научно – методических разработок;</w:t>
      </w:r>
    </w:p>
    <w:p w:rsidR="007F0F88" w:rsidRDefault="007F0F88" w:rsidP="007F0F88">
      <w:pPr>
        <w:pStyle w:val="a3"/>
        <w:numPr>
          <w:ilvl w:val="0"/>
          <w:numId w:val="2"/>
        </w:numPr>
        <w:rPr>
          <w:rFonts w:ascii="Times New Roman" w:hAnsi="Times New Roman" w:cs="Times New Roman"/>
        </w:rPr>
      </w:pPr>
      <w:r>
        <w:rPr>
          <w:rFonts w:ascii="Times New Roman" w:hAnsi="Times New Roman" w:cs="Times New Roman"/>
        </w:rPr>
        <w:t>Методическая помощь в проведении открытых мероприятий.</w:t>
      </w:r>
    </w:p>
    <w:p w:rsidR="007F0F88" w:rsidRDefault="007F0F88" w:rsidP="007F0F88">
      <w:pPr>
        <w:ind w:hanging="425"/>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.4. Методическое обеспечение УВП носит непрерывный характер, вытекает из реальных </w:t>
      </w:r>
    </w:p>
    <w:p w:rsidR="007F0F88" w:rsidRDefault="007F0F88" w:rsidP="007F0F88">
      <w:pPr>
        <w:ind w:hanging="425"/>
        <w:rPr>
          <w:rFonts w:ascii="Times New Roman" w:hAnsi="Times New Roman" w:cs="Times New Roman"/>
        </w:rPr>
      </w:pPr>
      <w:r>
        <w:rPr>
          <w:rFonts w:ascii="Times New Roman" w:hAnsi="Times New Roman" w:cs="Times New Roman"/>
        </w:rPr>
        <w:t>проблем, возникающих в педагогической действительности, и включает широкий набор видов,</w:t>
      </w:r>
    </w:p>
    <w:p w:rsidR="007F0F88" w:rsidRDefault="007F0F88" w:rsidP="007F0F88">
      <w:pPr>
        <w:ind w:hanging="425"/>
        <w:rPr>
          <w:rFonts w:ascii="Times New Roman" w:hAnsi="Times New Roman" w:cs="Times New Roman"/>
        </w:rPr>
      </w:pPr>
      <w:r>
        <w:rPr>
          <w:rFonts w:ascii="Times New Roman" w:hAnsi="Times New Roman" w:cs="Times New Roman"/>
        </w:rPr>
        <w:t xml:space="preserve"> форм и содержание деятельности.</w:t>
      </w:r>
    </w:p>
    <w:p w:rsidR="007F0F88" w:rsidRDefault="007F0F88" w:rsidP="007F0F88">
      <w:pPr>
        <w:ind w:hanging="425"/>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lang w:val="en-US"/>
        </w:rPr>
        <w:t>I</w:t>
      </w:r>
      <w:r>
        <w:rPr>
          <w:rFonts w:ascii="Times New Roman" w:hAnsi="Times New Roman" w:cs="Times New Roman"/>
        </w:rPr>
        <w:t xml:space="preserve">.5. </w:t>
      </w:r>
      <w:r>
        <w:rPr>
          <w:rFonts w:ascii="Times New Roman" w:hAnsi="Times New Roman" w:cs="Times New Roman"/>
          <w:b/>
        </w:rPr>
        <w:t xml:space="preserve">Задачи </w:t>
      </w:r>
      <w:r>
        <w:rPr>
          <w:rFonts w:ascii="Times New Roman" w:hAnsi="Times New Roman" w:cs="Times New Roman"/>
        </w:rPr>
        <w:t>(назначение) методической работы по отношению к педагогам:</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Повышение уровня владения педагогическими знаниями;</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Изучение и использование в профессиональной деятельности современных  педагогических технологий, методик, приемов и способов успешного обучения и воспитания;</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Привитие вкуса, интереса, потребности к формированию и совершенствованию умения заниматься творческой педагогической деятельностью;</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Повышение уровня педагогического мастерства, в т</w:t>
      </w:r>
      <w:proofErr w:type="gramStart"/>
      <w:r>
        <w:rPr>
          <w:rFonts w:ascii="Times New Roman" w:hAnsi="Times New Roman" w:cs="Times New Roman"/>
        </w:rPr>
        <w:t>.ч</w:t>
      </w:r>
      <w:proofErr w:type="gramEnd"/>
      <w:r>
        <w:rPr>
          <w:rFonts w:ascii="Times New Roman" w:hAnsi="Times New Roman" w:cs="Times New Roman"/>
        </w:rPr>
        <w:t xml:space="preserve"> и уровня педагогической техники;</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Создание условий и выработка потребности в самообразовании;</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Повышение уровня педагогической готовности и оснащенности учителя;</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Формирование и развитие устойчивых профессиональных взглядов и ценностей;</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 xml:space="preserve">Изучение и использование на практике современных способов диагностирования ученической успешности, методик, воспитания, саморазвития, самосовершенствования, самореализации; </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Поддержка и сопровождение педагогов, разрабатывающих и реализующих авторские или инновационные программы, курсы, методы, пособия;</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Информационное обеспечение педагогов;</w:t>
      </w:r>
    </w:p>
    <w:p w:rsidR="007F0F88" w:rsidRDefault="007F0F88" w:rsidP="007F0F88">
      <w:pPr>
        <w:pStyle w:val="a3"/>
        <w:numPr>
          <w:ilvl w:val="0"/>
          <w:numId w:val="3"/>
        </w:numPr>
        <w:rPr>
          <w:rFonts w:ascii="Times New Roman" w:hAnsi="Times New Roman" w:cs="Times New Roman"/>
        </w:rPr>
      </w:pPr>
      <w:r>
        <w:rPr>
          <w:rFonts w:ascii="Times New Roman" w:hAnsi="Times New Roman" w:cs="Times New Roman"/>
        </w:rPr>
        <w:t>Внедрение в практику работы с учащимися НОТ обучающихся и научной организации педагогического труда (НОПТ);</w:t>
      </w:r>
    </w:p>
    <w:p w:rsidR="007F0F88" w:rsidRDefault="007F0F88" w:rsidP="007F0F88">
      <w:pPr>
        <w:ind w:hanging="425"/>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.6. </w:t>
      </w:r>
      <w:r>
        <w:rPr>
          <w:rFonts w:ascii="Times New Roman" w:hAnsi="Times New Roman" w:cs="Times New Roman"/>
          <w:b/>
        </w:rPr>
        <w:t xml:space="preserve">Задачи </w:t>
      </w:r>
      <w:r>
        <w:rPr>
          <w:rFonts w:ascii="Times New Roman" w:hAnsi="Times New Roman" w:cs="Times New Roman"/>
        </w:rPr>
        <w:t>методической работы по отношению к педагогическому коллективу:</w:t>
      </w:r>
    </w:p>
    <w:p w:rsidR="007F0F88" w:rsidRDefault="007F0F88" w:rsidP="007F0F88">
      <w:pPr>
        <w:pStyle w:val="a3"/>
        <w:numPr>
          <w:ilvl w:val="0"/>
          <w:numId w:val="4"/>
        </w:numPr>
        <w:rPr>
          <w:rFonts w:ascii="Times New Roman" w:hAnsi="Times New Roman" w:cs="Times New Roman"/>
        </w:rPr>
      </w:pPr>
      <w:r>
        <w:rPr>
          <w:rFonts w:ascii="Times New Roman" w:hAnsi="Times New Roman" w:cs="Times New Roman"/>
        </w:rPr>
        <w:t>Согласование понятий, ценностей и представлений, выработкой единой педагогической позиции;</w:t>
      </w:r>
    </w:p>
    <w:p w:rsidR="007F0F88" w:rsidRDefault="007F0F88" w:rsidP="007F0F88">
      <w:pPr>
        <w:pStyle w:val="a3"/>
        <w:numPr>
          <w:ilvl w:val="0"/>
          <w:numId w:val="4"/>
        </w:numPr>
        <w:rPr>
          <w:rFonts w:ascii="Times New Roman" w:hAnsi="Times New Roman" w:cs="Times New Roman"/>
        </w:rPr>
      </w:pPr>
      <w:r>
        <w:rPr>
          <w:rFonts w:ascii="Times New Roman" w:hAnsi="Times New Roman" w:cs="Times New Roman"/>
        </w:rPr>
        <w:t>Сохранение и поддержка традиций, не исчерпавших себя;</w:t>
      </w:r>
    </w:p>
    <w:p w:rsidR="007F0F88" w:rsidRDefault="007F0F88" w:rsidP="007F0F88">
      <w:pPr>
        <w:pStyle w:val="a3"/>
        <w:numPr>
          <w:ilvl w:val="0"/>
          <w:numId w:val="4"/>
        </w:numPr>
        <w:rPr>
          <w:rFonts w:ascii="Times New Roman" w:hAnsi="Times New Roman" w:cs="Times New Roman"/>
        </w:rPr>
      </w:pPr>
      <w:r>
        <w:rPr>
          <w:rFonts w:ascii="Times New Roman" w:hAnsi="Times New Roman" w:cs="Times New Roman"/>
        </w:rPr>
        <w:t>Способствование созданию и поддержке созидательной, конструктивной педагогической среды;</w:t>
      </w:r>
    </w:p>
    <w:p w:rsidR="00757174" w:rsidRDefault="00757174" w:rsidP="007F0F88">
      <w:pPr>
        <w:pStyle w:val="a3"/>
        <w:numPr>
          <w:ilvl w:val="0"/>
          <w:numId w:val="4"/>
        </w:numPr>
        <w:rPr>
          <w:rFonts w:ascii="Times New Roman" w:hAnsi="Times New Roman" w:cs="Times New Roman"/>
        </w:rPr>
      </w:pPr>
      <w:r>
        <w:rPr>
          <w:rFonts w:ascii="Times New Roman" w:hAnsi="Times New Roman" w:cs="Times New Roman"/>
        </w:rPr>
        <w:t>Работа с родителями;</w:t>
      </w:r>
    </w:p>
    <w:p w:rsidR="00757174" w:rsidRDefault="00757174" w:rsidP="007F0F88">
      <w:pPr>
        <w:pStyle w:val="a3"/>
        <w:numPr>
          <w:ilvl w:val="0"/>
          <w:numId w:val="4"/>
        </w:numPr>
        <w:rPr>
          <w:rFonts w:ascii="Times New Roman" w:hAnsi="Times New Roman" w:cs="Times New Roman"/>
        </w:rPr>
      </w:pPr>
      <w:r>
        <w:rPr>
          <w:rFonts w:ascii="Times New Roman" w:hAnsi="Times New Roman" w:cs="Times New Roman"/>
        </w:rPr>
        <w:t>Организация, педагогическая и содержательная поддержка экспериментальной и инновационной деятельности педагогов;</w:t>
      </w:r>
    </w:p>
    <w:p w:rsidR="00757174" w:rsidRDefault="00757174" w:rsidP="007F0F88">
      <w:pPr>
        <w:pStyle w:val="a3"/>
        <w:numPr>
          <w:ilvl w:val="0"/>
          <w:numId w:val="4"/>
        </w:numPr>
        <w:rPr>
          <w:rFonts w:ascii="Times New Roman" w:hAnsi="Times New Roman" w:cs="Times New Roman"/>
        </w:rPr>
      </w:pPr>
      <w:r>
        <w:rPr>
          <w:rFonts w:ascii="Times New Roman" w:hAnsi="Times New Roman" w:cs="Times New Roman"/>
        </w:rPr>
        <w:t>Создание условий для зарождения, развития, объективной оценки и широкого использования ценного педагогического опыта;</w:t>
      </w:r>
    </w:p>
    <w:p w:rsidR="00757174" w:rsidRDefault="00757174" w:rsidP="00757174">
      <w:pPr>
        <w:ind w:left="360" w:firstLine="0"/>
        <w:rPr>
          <w:rFonts w:ascii="Times New Roman" w:hAnsi="Times New Roman" w:cs="Times New Roman"/>
        </w:rPr>
      </w:pPr>
      <w:r w:rsidRPr="00757174">
        <w:rPr>
          <w:rFonts w:ascii="Times New Roman" w:hAnsi="Times New Roman" w:cs="Times New Roman"/>
        </w:rPr>
        <w:t>Организация, стимулирование, содействие общественно – педагогической деятельности педагогов.</w:t>
      </w:r>
    </w:p>
    <w:p w:rsidR="00757174" w:rsidRDefault="00757174" w:rsidP="00757174">
      <w:pPr>
        <w:ind w:left="360"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.7. Важнейшие направления педагогической работы –организационно – методическая, экспериментальная – могут успешно развиваться при условии осуществления:</w:t>
      </w:r>
    </w:p>
    <w:p w:rsidR="00757174" w:rsidRDefault="00757174" w:rsidP="00757174">
      <w:pPr>
        <w:pStyle w:val="a3"/>
        <w:numPr>
          <w:ilvl w:val="0"/>
          <w:numId w:val="7"/>
        </w:numPr>
        <w:rPr>
          <w:rFonts w:ascii="Times New Roman" w:hAnsi="Times New Roman" w:cs="Times New Roman"/>
        </w:rPr>
      </w:pPr>
      <w:r>
        <w:rPr>
          <w:rFonts w:ascii="Times New Roman" w:hAnsi="Times New Roman" w:cs="Times New Roman"/>
        </w:rPr>
        <w:t>Проблемно – диагностического подхода;</w:t>
      </w:r>
    </w:p>
    <w:p w:rsidR="00757174" w:rsidRDefault="00757174" w:rsidP="00757174">
      <w:pPr>
        <w:pStyle w:val="a3"/>
        <w:numPr>
          <w:ilvl w:val="0"/>
          <w:numId w:val="7"/>
        </w:numPr>
        <w:rPr>
          <w:rFonts w:ascii="Times New Roman" w:hAnsi="Times New Roman" w:cs="Times New Roman"/>
        </w:rPr>
      </w:pPr>
      <w:r>
        <w:rPr>
          <w:rFonts w:ascii="Times New Roman" w:hAnsi="Times New Roman" w:cs="Times New Roman"/>
        </w:rPr>
        <w:t>Организации и управлении успехом;</w:t>
      </w:r>
    </w:p>
    <w:p w:rsidR="00757174" w:rsidRDefault="00757174" w:rsidP="00757174">
      <w:pPr>
        <w:pStyle w:val="a3"/>
        <w:numPr>
          <w:ilvl w:val="0"/>
          <w:numId w:val="7"/>
        </w:numPr>
        <w:rPr>
          <w:rFonts w:ascii="Times New Roman" w:hAnsi="Times New Roman" w:cs="Times New Roman"/>
        </w:rPr>
      </w:pPr>
      <w:proofErr w:type="gramStart"/>
      <w:r>
        <w:rPr>
          <w:rFonts w:ascii="Times New Roman" w:hAnsi="Times New Roman" w:cs="Times New Roman"/>
        </w:rPr>
        <w:t>Встречном</w:t>
      </w:r>
      <w:proofErr w:type="gramEnd"/>
      <w:r>
        <w:rPr>
          <w:rFonts w:ascii="Times New Roman" w:hAnsi="Times New Roman" w:cs="Times New Roman"/>
        </w:rPr>
        <w:t xml:space="preserve"> планировании (снизу вверх);</w:t>
      </w:r>
    </w:p>
    <w:p w:rsidR="00757174" w:rsidRDefault="00757174" w:rsidP="00757174">
      <w:pPr>
        <w:pStyle w:val="a3"/>
        <w:numPr>
          <w:ilvl w:val="0"/>
          <w:numId w:val="7"/>
        </w:numPr>
        <w:rPr>
          <w:rFonts w:ascii="Times New Roman" w:hAnsi="Times New Roman" w:cs="Times New Roman"/>
        </w:rPr>
      </w:pPr>
      <w:proofErr w:type="gramStart"/>
      <w:r>
        <w:rPr>
          <w:rFonts w:ascii="Times New Roman" w:hAnsi="Times New Roman" w:cs="Times New Roman"/>
        </w:rPr>
        <w:t>Стимулировании</w:t>
      </w:r>
      <w:proofErr w:type="gramEnd"/>
      <w:r>
        <w:rPr>
          <w:rFonts w:ascii="Times New Roman" w:hAnsi="Times New Roman" w:cs="Times New Roman"/>
        </w:rPr>
        <w:t xml:space="preserve"> в процессе и по результатам деятельности;</w:t>
      </w:r>
    </w:p>
    <w:p w:rsidR="00757174" w:rsidRDefault="00757174" w:rsidP="00757174">
      <w:pPr>
        <w:pStyle w:val="a3"/>
        <w:numPr>
          <w:ilvl w:val="0"/>
          <w:numId w:val="7"/>
        </w:numPr>
        <w:rPr>
          <w:rFonts w:ascii="Times New Roman" w:hAnsi="Times New Roman" w:cs="Times New Roman"/>
        </w:rPr>
      </w:pPr>
      <w:proofErr w:type="gramStart"/>
      <w:r>
        <w:rPr>
          <w:rFonts w:ascii="Times New Roman" w:hAnsi="Times New Roman" w:cs="Times New Roman"/>
        </w:rPr>
        <w:t>Использовании</w:t>
      </w:r>
      <w:proofErr w:type="gramEnd"/>
      <w:r>
        <w:rPr>
          <w:rFonts w:ascii="Times New Roman" w:hAnsi="Times New Roman" w:cs="Times New Roman"/>
        </w:rPr>
        <w:t xml:space="preserve"> преимуществ работы в </w:t>
      </w:r>
      <w:proofErr w:type="spellStart"/>
      <w:r>
        <w:rPr>
          <w:rFonts w:ascii="Times New Roman" w:hAnsi="Times New Roman" w:cs="Times New Roman"/>
        </w:rPr>
        <w:t>микрогруппах</w:t>
      </w:r>
      <w:proofErr w:type="spellEnd"/>
      <w:r>
        <w:rPr>
          <w:rFonts w:ascii="Times New Roman" w:hAnsi="Times New Roman" w:cs="Times New Roman"/>
        </w:rPr>
        <w:t>;</w:t>
      </w:r>
    </w:p>
    <w:p w:rsidR="00757174" w:rsidRDefault="0029089D" w:rsidP="00757174">
      <w:pPr>
        <w:pStyle w:val="a3"/>
        <w:numPr>
          <w:ilvl w:val="0"/>
          <w:numId w:val="7"/>
        </w:numPr>
        <w:rPr>
          <w:rFonts w:ascii="Times New Roman" w:hAnsi="Times New Roman" w:cs="Times New Roman"/>
        </w:rPr>
      </w:pPr>
      <w:r>
        <w:rPr>
          <w:rFonts w:ascii="Times New Roman" w:hAnsi="Times New Roman" w:cs="Times New Roman"/>
        </w:rPr>
        <w:t xml:space="preserve">Индивидуальном </w:t>
      </w:r>
      <w:proofErr w:type="gramStart"/>
      <w:r>
        <w:rPr>
          <w:rFonts w:ascii="Times New Roman" w:hAnsi="Times New Roman" w:cs="Times New Roman"/>
        </w:rPr>
        <w:t>проектировании</w:t>
      </w:r>
      <w:proofErr w:type="gramEnd"/>
      <w:r>
        <w:rPr>
          <w:rFonts w:ascii="Times New Roman" w:hAnsi="Times New Roman" w:cs="Times New Roman"/>
        </w:rPr>
        <w:t>;</w:t>
      </w:r>
    </w:p>
    <w:p w:rsidR="0029089D" w:rsidRDefault="0029089D" w:rsidP="00757174">
      <w:pPr>
        <w:pStyle w:val="a3"/>
        <w:numPr>
          <w:ilvl w:val="0"/>
          <w:numId w:val="7"/>
        </w:numPr>
        <w:rPr>
          <w:rFonts w:ascii="Times New Roman" w:hAnsi="Times New Roman" w:cs="Times New Roman"/>
        </w:rPr>
      </w:pPr>
      <w:r>
        <w:rPr>
          <w:rFonts w:ascii="Times New Roman" w:hAnsi="Times New Roman" w:cs="Times New Roman"/>
        </w:rPr>
        <w:t>Реализации принципа педагогической поддержки;</w:t>
      </w:r>
    </w:p>
    <w:p w:rsidR="0029089D" w:rsidRDefault="0029089D" w:rsidP="00757174">
      <w:pPr>
        <w:pStyle w:val="a3"/>
        <w:numPr>
          <w:ilvl w:val="0"/>
          <w:numId w:val="7"/>
        </w:numPr>
        <w:rPr>
          <w:rFonts w:ascii="Times New Roman" w:hAnsi="Times New Roman" w:cs="Times New Roman"/>
        </w:rPr>
      </w:pPr>
      <w:r>
        <w:rPr>
          <w:rFonts w:ascii="Times New Roman" w:hAnsi="Times New Roman" w:cs="Times New Roman"/>
        </w:rPr>
        <w:t>Отхода от решения преимущественно глобальных педагогических проблем в пользу обращения к реальным педагогическим затруднениям;</w:t>
      </w:r>
    </w:p>
    <w:p w:rsidR="0029089D" w:rsidRDefault="0029089D" w:rsidP="00757174">
      <w:pPr>
        <w:pStyle w:val="a3"/>
        <w:numPr>
          <w:ilvl w:val="0"/>
          <w:numId w:val="7"/>
        </w:numPr>
        <w:rPr>
          <w:rFonts w:ascii="Times New Roman" w:hAnsi="Times New Roman" w:cs="Times New Roman"/>
        </w:rPr>
      </w:pPr>
      <w:r>
        <w:rPr>
          <w:rFonts w:ascii="Times New Roman" w:hAnsi="Times New Roman" w:cs="Times New Roman"/>
        </w:rPr>
        <w:t>Делегирование педагогическому коллективу, отдельным педагогам полномочий, которые педагоги хотели бы взять в интересах повышении качества собственной деятельности;</w:t>
      </w:r>
    </w:p>
    <w:p w:rsidR="0029089D" w:rsidRDefault="0029089D" w:rsidP="00757174">
      <w:pPr>
        <w:pStyle w:val="a3"/>
        <w:numPr>
          <w:ilvl w:val="0"/>
          <w:numId w:val="7"/>
        </w:numPr>
        <w:rPr>
          <w:rFonts w:ascii="Times New Roman" w:hAnsi="Times New Roman" w:cs="Times New Roman"/>
        </w:rPr>
      </w:pPr>
      <w:r>
        <w:rPr>
          <w:rFonts w:ascii="Times New Roman" w:hAnsi="Times New Roman" w:cs="Times New Roman"/>
        </w:rPr>
        <w:t>Индивидуализации управленческих действий.</w:t>
      </w:r>
    </w:p>
    <w:p w:rsidR="0029089D" w:rsidRDefault="0029089D" w:rsidP="0029089D">
      <w:pPr>
        <w:ind w:hanging="425"/>
        <w:rPr>
          <w:rFonts w:ascii="Times New Roman" w:hAnsi="Times New Roman" w:cs="Times New Roman"/>
          <w:b/>
        </w:rPr>
      </w:pPr>
      <w:r>
        <w:rPr>
          <w:rFonts w:ascii="Times New Roman" w:hAnsi="Times New Roman" w:cs="Times New Roman"/>
          <w:b/>
        </w:rPr>
        <w:t xml:space="preserve">                                </w:t>
      </w:r>
      <w:r w:rsidRPr="0029089D">
        <w:rPr>
          <w:rFonts w:ascii="Times New Roman" w:hAnsi="Times New Roman" w:cs="Times New Roman"/>
          <w:b/>
          <w:lang w:val="en-US"/>
        </w:rPr>
        <w:t>II</w:t>
      </w:r>
      <w:r w:rsidRPr="0029089D">
        <w:rPr>
          <w:rFonts w:ascii="Times New Roman" w:hAnsi="Times New Roman" w:cs="Times New Roman"/>
          <w:b/>
        </w:rPr>
        <w:t>.</w:t>
      </w:r>
      <w:r>
        <w:rPr>
          <w:rFonts w:ascii="Times New Roman" w:hAnsi="Times New Roman" w:cs="Times New Roman"/>
          <w:b/>
        </w:rPr>
        <w:t xml:space="preserve"> Система управления методической работы.</w:t>
      </w:r>
    </w:p>
    <w:p w:rsidR="00205436" w:rsidRDefault="0029089D" w:rsidP="0029089D">
      <w:pPr>
        <w:ind w:hanging="425"/>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II</w:t>
      </w:r>
      <w:r>
        <w:rPr>
          <w:rFonts w:ascii="Times New Roman" w:hAnsi="Times New Roman" w:cs="Times New Roman"/>
        </w:rPr>
        <w:t xml:space="preserve">.1. </w:t>
      </w:r>
      <w:r>
        <w:rPr>
          <w:rFonts w:ascii="Times New Roman" w:hAnsi="Times New Roman" w:cs="Times New Roman"/>
          <w:b/>
        </w:rPr>
        <w:t>Структура</w:t>
      </w:r>
      <w:r>
        <w:rPr>
          <w:rFonts w:ascii="Times New Roman" w:hAnsi="Times New Roman" w:cs="Times New Roman"/>
        </w:rPr>
        <w:t xml:space="preserve"> организации методической работы в Гимназии</w:t>
      </w:r>
      <w:r w:rsidR="00205436">
        <w:rPr>
          <w:rFonts w:ascii="Times New Roman" w:hAnsi="Times New Roman" w:cs="Times New Roman"/>
        </w:rPr>
        <w:t>:</w:t>
      </w:r>
    </w:p>
    <w:p w:rsidR="0029089D" w:rsidRDefault="00205436" w:rsidP="00205436">
      <w:pPr>
        <w:pStyle w:val="a3"/>
        <w:numPr>
          <w:ilvl w:val="0"/>
          <w:numId w:val="8"/>
        </w:numPr>
        <w:rPr>
          <w:rFonts w:ascii="Times New Roman" w:hAnsi="Times New Roman" w:cs="Times New Roman"/>
        </w:rPr>
      </w:pPr>
      <w:r w:rsidRPr="00205436">
        <w:rPr>
          <w:rFonts w:ascii="Times New Roman" w:hAnsi="Times New Roman" w:cs="Times New Roman"/>
        </w:rPr>
        <w:t>Научно – методический совет;</w:t>
      </w:r>
    </w:p>
    <w:p w:rsidR="00205436" w:rsidRDefault="00205436" w:rsidP="00205436">
      <w:pPr>
        <w:pStyle w:val="a3"/>
        <w:numPr>
          <w:ilvl w:val="0"/>
          <w:numId w:val="8"/>
        </w:numPr>
        <w:rPr>
          <w:rFonts w:ascii="Times New Roman" w:hAnsi="Times New Roman" w:cs="Times New Roman"/>
        </w:rPr>
      </w:pPr>
      <w:r>
        <w:rPr>
          <w:rFonts w:ascii="Times New Roman" w:hAnsi="Times New Roman" w:cs="Times New Roman"/>
        </w:rPr>
        <w:t>Методические (научно – методические) объединения учителей и педагогов дополнительного образования по циклам предметов;</w:t>
      </w:r>
    </w:p>
    <w:p w:rsidR="00205436" w:rsidRDefault="00205436" w:rsidP="00205436">
      <w:pPr>
        <w:pStyle w:val="a3"/>
        <w:numPr>
          <w:ilvl w:val="0"/>
          <w:numId w:val="8"/>
        </w:numPr>
        <w:rPr>
          <w:rFonts w:ascii="Times New Roman" w:hAnsi="Times New Roman" w:cs="Times New Roman"/>
        </w:rPr>
      </w:pPr>
      <w:r>
        <w:rPr>
          <w:rFonts w:ascii="Times New Roman" w:hAnsi="Times New Roman" w:cs="Times New Roman"/>
        </w:rPr>
        <w:t>Методические объединения классных руководителей;</w:t>
      </w:r>
    </w:p>
    <w:p w:rsidR="00205436" w:rsidRDefault="00205436" w:rsidP="00205436">
      <w:pPr>
        <w:pStyle w:val="a3"/>
        <w:numPr>
          <w:ilvl w:val="0"/>
          <w:numId w:val="8"/>
        </w:numPr>
        <w:rPr>
          <w:rFonts w:ascii="Times New Roman" w:hAnsi="Times New Roman" w:cs="Times New Roman"/>
        </w:rPr>
      </w:pPr>
      <w:r>
        <w:rPr>
          <w:rFonts w:ascii="Times New Roman" w:hAnsi="Times New Roman" w:cs="Times New Roman"/>
        </w:rPr>
        <w:t>Творческие группы учителей и педагогов дополнительного образования.</w:t>
      </w:r>
    </w:p>
    <w:p w:rsidR="00205436" w:rsidRDefault="00205436" w:rsidP="00205436">
      <w:pPr>
        <w:ind w:left="405" w:firstLine="0"/>
        <w:rPr>
          <w:rFonts w:ascii="Times New Roman" w:hAnsi="Times New Roman" w:cs="Times New Roman"/>
        </w:rPr>
      </w:pPr>
      <w:r>
        <w:rPr>
          <w:rFonts w:ascii="Times New Roman" w:hAnsi="Times New Roman" w:cs="Times New Roman"/>
        </w:rPr>
        <w:lastRenderedPageBreak/>
        <w:t xml:space="preserve">      </w:t>
      </w:r>
      <w:r w:rsidRPr="00205436">
        <w:rPr>
          <w:rFonts w:ascii="Times New Roman" w:hAnsi="Times New Roman" w:cs="Times New Roman"/>
          <w:lang w:val="en-US"/>
        </w:rPr>
        <w:t>II</w:t>
      </w:r>
      <w:r>
        <w:rPr>
          <w:rFonts w:ascii="Times New Roman" w:hAnsi="Times New Roman" w:cs="Times New Roman"/>
        </w:rPr>
        <w:t xml:space="preserve">.2. Научно – методический совет создается в Гимназии сроком на один учебный год из числа членов администрации Гимназии, опытных учителей, наиболее авторитетных и профессионально подготовленных педагогов дополнительного образования, рекомендованных предметными методическими  объединениями Гимназии. Цели, задачи и регламент деятельности научно – методического совета регламентируются </w:t>
      </w:r>
      <w:r>
        <w:rPr>
          <w:rFonts w:ascii="Times New Roman" w:hAnsi="Times New Roman" w:cs="Times New Roman"/>
          <w:b/>
        </w:rPr>
        <w:t xml:space="preserve">Положением о научно – методическом совете Гимназии </w:t>
      </w:r>
      <w:r>
        <w:rPr>
          <w:rFonts w:ascii="Times New Roman" w:hAnsi="Times New Roman" w:cs="Times New Roman"/>
        </w:rPr>
        <w:t>(Приложение №1).</w:t>
      </w:r>
    </w:p>
    <w:p w:rsidR="00B06F4B" w:rsidRDefault="00205436" w:rsidP="00205436">
      <w:pPr>
        <w:ind w:hanging="42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lang w:val="en-US"/>
        </w:rPr>
        <w:t>II</w:t>
      </w:r>
      <w:r>
        <w:rPr>
          <w:rFonts w:ascii="Times New Roman" w:hAnsi="Times New Roman" w:cs="Times New Roman"/>
        </w:rPr>
        <w:t>.3. Каждое предметное методическое (научно – методическое) объединение создается по инициативе учителей и педагогов дополнительного образования на срок, определяемый самими объе</w:t>
      </w:r>
      <w:r w:rsidR="00B06F4B">
        <w:rPr>
          <w:rFonts w:ascii="Times New Roman" w:hAnsi="Times New Roman" w:cs="Times New Roman"/>
        </w:rPr>
        <w:t>динением, и действует в соответст</w:t>
      </w:r>
      <w:r>
        <w:rPr>
          <w:rFonts w:ascii="Times New Roman" w:hAnsi="Times New Roman" w:cs="Times New Roman"/>
        </w:rPr>
        <w:t>вии</w:t>
      </w:r>
      <w:r w:rsidR="00B06F4B">
        <w:rPr>
          <w:rFonts w:ascii="Times New Roman" w:hAnsi="Times New Roman" w:cs="Times New Roman"/>
        </w:rPr>
        <w:t xml:space="preserve"> с </w:t>
      </w:r>
      <w:r w:rsidR="00B06F4B">
        <w:rPr>
          <w:rFonts w:ascii="Times New Roman" w:hAnsi="Times New Roman" w:cs="Times New Roman"/>
          <w:b/>
        </w:rPr>
        <w:t>Положении о методическом объединении в муниципальном общеобразовательном учреждении «Гимназии «25»</w:t>
      </w:r>
      <w:r w:rsidR="00B06F4B">
        <w:rPr>
          <w:rFonts w:ascii="Times New Roman" w:hAnsi="Times New Roman" w:cs="Times New Roman"/>
        </w:rPr>
        <w:t xml:space="preserve"> (Приложение №2).</w:t>
      </w:r>
      <w:proofErr w:type="gramEnd"/>
    </w:p>
    <w:p w:rsidR="00B06F4B" w:rsidRDefault="00B06F4B" w:rsidP="00B06F4B">
      <w:pPr>
        <w:ind w:hanging="42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lang w:val="en-US"/>
        </w:rPr>
        <w:t>II</w:t>
      </w:r>
      <w:r>
        <w:rPr>
          <w:rFonts w:ascii="Times New Roman" w:hAnsi="Times New Roman" w:cs="Times New Roman"/>
        </w:rPr>
        <w:t>.4. Творческие группы учителей и педагогов дополнительного образования создаются по инициативе учителей или администрации Гимназии для реализации культурно – образовательной инициативы, отдельных образовательных проектов на срок, необходимый для решения поставленных конкретных задач.</w:t>
      </w:r>
      <w:proofErr w:type="gramEnd"/>
    </w:p>
    <w:p w:rsidR="00EB5AFC" w:rsidRDefault="00B06F4B" w:rsidP="00B06F4B">
      <w:pPr>
        <w:ind w:firstLine="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lang w:val="en-US"/>
        </w:rPr>
        <w:t>II</w:t>
      </w:r>
      <w:r>
        <w:rPr>
          <w:rFonts w:ascii="Times New Roman" w:hAnsi="Times New Roman" w:cs="Times New Roman"/>
        </w:rPr>
        <w:t>.5. В целях совершенствования обучения отдельным предметам учителя и педагоги дополнительного образования имеют право</w:t>
      </w:r>
      <w:r w:rsidR="00BA1163">
        <w:rPr>
          <w:rFonts w:ascii="Times New Roman" w:hAnsi="Times New Roman" w:cs="Times New Roman"/>
        </w:rPr>
        <w:t xml:space="preserve"> участвовать в структуре районных и городских методических объединений.</w:t>
      </w:r>
      <w:proofErr w:type="gramEnd"/>
    </w:p>
    <w:p w:rsidR="00BA1163" w:rsidRDefault="00BA1163" w:rsidP="00B06F4B">
      <w:pPr>
        <w:ind w:firstLine="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lang w:val="en-US"/>
        </w:rPr>
        <w:t>II</w:t>
      </w:r>
      <w:r>
        <w:rPr>
          <w:rFonts w:ascii="Times New Roman" w:hAnsi="Times New Roman" w:cs="Times New Roman"/>
        </w:rPr>
        <w:t>.6. Курирует методическую работу один из заместителей директора, который назначается по приказу директора Гимназии. Функциональные обязанности заместителя директора формируются, исходя из специфики работы Гимназии и проблем коллектива, отдельных педагогов, семьи, детского коллектива, ребенка, и утверждаются директором Гимназии.</w:t>
      </w:r>
      <w:proofErr w:type="gramEnd"/>
    </w:p>
    <w:p w:rsidR="00BA1163" w:rsidRDefault="00BA1163" w:rsidP="00B06F4B">
      <w:pPr>
        <w:ind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II</w:t>
      </w:r>
      <w:r>
        <w:rPr>
          <w:rFonts w:ascii="Times New Roman" w:hAnsi="Times New Roman" w:cs="Times New Roman"/>
        </w:rPr>
        <w:t>.7. Деятельность предметных методических объединений курирует руководитель предметного объединения, который назначается из числа наиболее квалифицированных педагогов по приказу директора Гимназии. Функциональные обязанности  руководителя предметного методического объединения формируются, исходя из специфики работы Гимназии и проблем коллектива, отдельных педагогов, семьи, детского коллектива, ребенка, и утверждаются директором Гимназии.</w:t>
      </w:r>
    </w:p>
    <w:p w:rsidR="000A2844" w:rsidRDefault="000A2844" w:rsidP="00B06F4B">
      <w:pPr>
        <w:ind w:firstLine="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lang w:val="en-US"/>
        </w:rPr>
        <w:t>II</w:t>
      </w:r>
      <w:r>
        <w:rPr>
          <w:rFonts w:ascii="Times New Roman" w:hAnsi="Times New Roman" w:cs="Times New Roman"/>
        </w:rPr>
        <w:t>.8. Дополнительная работа в составе научно – методического совета, объединения или творческих групп учителей и педагогов дополнительного образования, как правило, осуществляется на общественных началах.</w:t>
      </w:r>
      <w:proofErr w:type="gramEnd"/>
      <w:r>
        <w:rPr>
          <w:rFonts w:ascii="Times New Roman" w:hAnsi="Times New Roman" w:cs="Times New Roman"/>
        </w:rPr>
        <w:t xml:space="preserve"> При наличии  возможностей материального поощрения за результативную деятельность работников по решению директора Гимназии совместно с профсоюзом комитетом и научно – методическим советом Гимназии им может быть установлена доплата.</w:t>
      </w:r>
    </w:p>
    <w:p w:rsidR="009A6D13" w:rsidRDefault="000A2844" w:rsidP="00B06F4B">
      <w:pPr>
        <w:ind w:firstLine="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lang w:val="en-US"/>
        </w:rPr>
        <w:t>II</w:t>
      </w:r>
      <w:r>
        <w:rPr>
          <w:rFonts w:ascii="Times New Roman" w:hAnsi="Times New Roman" w:cs="Times New Roman"/>
        </w:rPr>
        <w:t>.9. Мониторинг методической работы в Гимназии осуществляет курирующий это направление заместитель директора.</w:t>
      </w:r>
      <w:proofErr w:type="gramEnd"/>
    </w:p>
    <w:p w:rsidR="000A2844" w:rsidRDefault="000A2844" w:rsidP="00B06F4B">
      <w:pPr>
        <w:ind w:firstLine="0"/>
        <w:rPr>
          <w:rFonts w:ascii="Times New Roman" w:hAnsi="Times New Roman" w:cs="Times New Roman"/>
          <w:b/>
        </w:rPr>
      </w:pPr>
      <w:r>
        <w:rPr>
          <w:rFonts w:ascii="Times New Roman" w:hAnsi="Times New Roman" w:cs="Times New Roman"/>
        </w:rPr>
        <w:t xml:space="preserve">  </w:t>
      </w:r>
      <w:r w:rsidR="009A6D13">
        <w:rPr>
          <w:rFonts w:ascii="Times New Roman" w:hAnsi="Times New Roman" w:cs="Times New Roman"/>
        </w:rPr>
        <w:t xml:space="preserve">                  </w:t>
      </w:r>
      <w:r w:rsidR="009A6D13" w:rsidRPr="009A6D13">
        <w:rPr>
          <w:rFonts w:ascii="Times New Roman" w:hAnsi="Times New Roman" w:cs="Times New Roman"/>
          <w:b/>
          <w:lang w:val="en-US"/>
        </w:rPr>
        <w:t>III</w:t>
      </w:r>
      <w:r w:rsidR="009A6D13">
        <w:rPr>
          <w:rFonts w:ascii="Times New Roman" w:hAnsi="Times New Roman" w:cs="Times New Roman"/>
          <w:b/>
        </w:rPr>
        <w:t>. Содержание и формы методической работы.</w:t>
      </w:r>
    </w:p>
    <w:p w:rsidR="00590E03" w:rsidRDefault="009A6D13" w:rsidP="00B06F4B">
      <w:pPr>
        <w:ind w:firstLine="0"/>
        <w:rPr>
          <w:rFonts w:ascii="Times New Roman" w:hAnsi="Times New Roman" w:cs="Times New Roman"/>
        </w:rPr>
      </w:pPr>
      <w:r w:rsidRPr="009A6D13">
        <w:rPr>
          <w:rFonts w:ascii="Times New Roman" w:hAnsi="Times New Roman" w:cs="Times New Roman"/>
        </w:rPr>
        <w:t xml:space="preserve">  </w:t>
      </w:r>
      <w:r>
        <w:rPr>
          <w:rFonts w:ascii="Times New Roman" w:hAnsi="Times New Roman" w:cs="Times New Roman"/>
        </w:rPr>
        <w:t xml:space="preserve"> </w:t>
      </w:r>
      <w:proofErr w:type="gramStart"/>
      <w:r w:rsidRPr="009A6D13">
        <w:rPr>
          <w:rFonts w:ascii="Times New Roman" w:hAnsi="Times New Roman" w:cs="Times New Roman"/>
          <w:lang w:val="en-US"/>
        </w:rPr>
        <w:t>III</w:t>
      </w:r>
      <w:r w:rsidRPr="009A6D13">
        <w:rPr>
          <w:rFonts w:ascii="Times New Roman" w:hAnsi="Times New Roman" w:cs="Times New Roman"/>
        </w:rPr>
        <w:t>.</w:t>
      </w:r>
      <w:r>
        <w:rPr>
          <w:rFonts w:ascii="Times New Roman" w:hAnsi="Times New Roman" w:cs="Times New Roman"/>
        </w:rPr>
        <w:t xml:space="preserve">1. Содержание методической работы в Гимназии определяется направлениями работы над более значимой общешкольной педагогической или </w:t>
      </w:r>
      <w:r w:rsidR="00590E03">
        <w:rPr>
          <w:rFonts w:ascii="Times New Roman" w:hAnsi="Times New Roman" w:cs="Times New Roman"/>
        </w:rPr>
        <w:t>методической</w:t>
      </w:r>
      <w:r>
        <w:rPr>
          <w:rFonts w:ascii="Times New Roman" w:hAnsi="Times New Roman" w:cs="Times New Roman"/>
        </w:rPr>
        <w:t xml:space="preserve"> темой, представляющей реальную необходимость </w:t>
      </w:r>
      <w:r w:rsidR="00590E03">
        <w:rPr>
          <w:rFonts w:ascii="Times New Roman" w:hAnsi="Times New Roman" w:cs="Times New Roman"/>
        </w:rPr>
        <w:t>и</w:t>
      </w:r>
      <w:r>
        <w:rPr>
          <w:rFonts w:ascii="Times New Roman" w:hAnsi="Times New Roman" w:cs="Times New Roman"/>
        </w:rPr>
        <w:t xml:space="preserve"> интерес.</w:t>
      </w:r>
      <w:proofErr w:type="gramEnd"/>
    </w:p>
    <w:p w:rsidR="009A6D13" w:rsidRDefault="00590E03" w:rsidP="00B06F4B">
      <w:pPr>
        <w:ind w:firstLine="0"/>
        <w:rPr>
          <w:rFonts w:ascii="Times New Roman" w:hAnsi="Times New Roman" w:cs="Times New Roman"/>
        </w:rPr>
      </w:pPr>
      <w:r w:rsidRPr="009A6D13">
        <w:rPr>
          <w:rFonts w:ascii="Times New Roman" w:hAnsi="Times New Roman" w:cs="Times New Roman"/>
        </w:rPr>
        <w:t xml:space="preserve">  </w:t>
      </w:r>
      <w:r>
        <w:rPr>
          <w:rFonts w:ascii="Times New Roman" w:hAnsi="Times New Roman" w:cs="Times New Roman"/>
        </w:rPr>
        <w:t xml:space="preserve"> </w:t>
      </w:r>
      <w:r w:rsidRPr="009A6D13">
        <w:rPr>
          <w:rFonts w:ascii="Times New Roman" w:hAnsi="Times New Roman" w:cs="Times New Roman"/>
          <w:lang w:val="en-US"/>
        </w:rPr>
        <w:t>III</w:t>
      </w:r>
      <w:r w:rsidRPr="009A6D13">
        <w:rPr>
          <w:rFonts w:ascii="Times New Roman" w:hAnsi="Times New Roman" w:cs="Times New Roman"/>
        </w:rPr>
        <w:t>.</w:t>
      </w:r>
      <w:r>
        <w:rPr>
          <w:rFonts w:ascii="Times New Roman" w:hAnsi="Times New Roman" w:cs="Times New Roman"/>
        </w:rPr>
        <w:t xml:space="preserve">2.Наряду с текущей, тактической методической работой, проводимой по плану и вне плана, осуществляется разработка и </w:t>
      </w:r>
      <w:proofErr w:type="gramStart"/>
      <w:r>
        <w:rPr>
          <w:rFonts w:ascii="Times New Roman" w:hAnsi="Times New Roman" w:cs="Times New Roman"/>
        </w:rPr>
        <w:t>реализация  крупных</w:t>
      </w:r>
      <w:proofErr w:type="gramEnd"/>
      <w:r>
        <w:rPr>
          <w:rFonts w:ascii="Times New Roman" w:hAnsi="Times New Roman" w:cs="Times New Roman"/>
        </w:rPr>
        <w:t xml:space="preserve"> проектов и научно – практических, научно – теоретических, научно – исследовательских программ:</w:t>
      </w:r>
    </w:p>
    <w:p w:rsidR="00590E03" w:rsidRDefault="00590E03" w:rsidP="00590E03">
      <w:pPr>
        <w:pStyle w:val="a3"/>
        <w:numPr>
          <w:ilvl w:val="0"/>
          <w:numId w:val="9"/>
        </w:numPr>
        <w:rPr>
          <w:rFonts w:ascii="Times New Roman" w:hAnsi="Times New Roman" w:cs="Times New Roman"/>
        </w:rPr>
      </w:pPr>
      <w:r>
        <w:rPr>
          <w:rFonts w:ascii="Times New Roman" w:hAnsi="Times New Roman" w:cs="Times New Roman"/>
        </w:rPr>
        <w:t xml:space="preserve">Предпрофильная подготовка </w:t>
      </w:r>
      <w:proofErr w:type="gramStart"/>
      <w:r>
        <w:rPr>
          <w:rFonts w:ascii="Times New Roman" w:hAnsi="Times New Roman" w:cs="Times New Roman"/>
        </w:rPr>
        <w:t>обучающихся</w:t>
      </w:r>
      <w:proofErr w:type="gramEnd"/>
      <w:r>
        <w:rPr>
          <w:rFonts w:ascii="Times New Roman" w:hAnsi="Times New Roman" w:cs="Times New Roman"/>
        </w:rPr>
        <w:t>;</w:t>
      </w:r>
    </w:p>
    <w:p w:rsidR="00590E03" w:rsidRDefault="00590E03" w:rsidP="00590E03">
      <w:pPr>
        <w:pStyle w:val="a3"/>
        <w:numPr>
          <w:ilvl w:val="0"/>
          <w:numId w:val="9"/>
        </w:numPr>
        <w:rPr>
          <w:rFonts w:ascii="Times New Roman" w:hAnsi="Times New Roman" w:cs="Times New Roman"/>
        </w:rPr>
      </w:pPr>
      <w:r>
        <w:rPr>
          <w:rFonts w:ascii="Times New Roman" w:hAnsi="Times New Roman" w:cs="Times New Roman"/>
        </w:rPr>
        <w:t>Разработка и реализация программы «Одаренные дети»;</w:t>
      </w:r>
    </w:p>
    <w:p w:rsidR="00590E03" w:rsidRDefault="00590E03" w:rsidP="00590E03">
      <w:pPr>
        <w:pStyle w:val="a3"/>
        <w:numPr>
          <w:ilvl w:val="0"/>
          <w:numId w:val="9"/>
        </w:numPr>
        <w:rPr>
          <w:rFonts w:ascii="Times New Roman" w:hAnsi="Times New Roman" w:cs="Times New Roman"/>
        </w:rPr>
      </w:pPr>
      <w:r>
        <w:rPr>
          <w:rFonts w:ascii="Times New Roman" w:hAnsi="Times New Roman" w:cs="Times New Roman"/>
        </w:rPr>
        <w:t>Организация творческой деятельности учащихся совместно с учреждениями дополнительного образования;</w:t>
      </w:r>
    </w:p>
    <w:p w:rsidR="00590E03" w:rsidRDefault="00590E03" w:rsidP="00590E03">
      <w:pPr>
        <w:pStyle w:val="a3"/>
        <w:numPr>
          <w:ilvl w:val="0"/>
          <w:numId w:val="9"/>
        </w:numPr>
        <w:rPr>
          <w:rFonts w:ascii="Times New Roman" w:hAnsi="Times New Roman" w:cs="Times New Roman"/>
        </w:rPr>
      </w:pPr>
      <w:r>
        <w:rPr>
          <w:rFonts w:ascii="Times New Roman" w:hAnsi="Times New Roman" w:cs="Times New Roman"/>
        </w:rPr>
        <w:t xml:space="preserve">Формирование гражданского и патриотического воспитания </w:t>
      </w:r>
      <w:proofErr w:type="gramStart"/>
      <w:r>
        <w:rPr>
          <w:rFonts w:ascii="Times New Roman" w:hAnsi="Times New Roman" w:cs="Times New Roman"/>
        </w:rPr>
        <w:t>обучающихся</w:t>
      </w:r>
      <w:proofErr w:type="gramEnd"/>
      <w:r>
        <w:rPr>
          <w:rFonts w:ascii="Times New Roman" w:hAnsi="Times New Roman" w:cs="Times New Roman"/>
        </w:rPr>
        <w:t xml:space="preserve"> на основе детского самоуправления и использования базы школьного музея авиации и космонавтики;</w:t>
      </w:r>
    </w:p>
    <w:p w:rsidR="00590E03" w:rsidRDefault="00590E03" w:rsidP="00590E03">
      <w:pPr>
        <w:pStyle w:val="a3"/>
        <w:numPr>
          <w:ilvl w:val="0"/>
          <w:numId w:val="9"/>
        </w:numPr>
        <w:rPr>
          <w:rFonts w:ascii="Times New Roman" w:hAnsi="Times New Roman" w:cs="Times New Roman"/>
        </w:rPr>
      </w:pPr>
      <w:r>
        <w:rPr>
          <w:rFonts w:ascii="Times New Roman" w:hAnsi="Times New Roman" w:cs="Times New Roman"/>
        </w:rPr>
        <w:t>Формирование нравственного и эстетического воспитания</w:t>
      </w:r>
      <w:r w:rsidR="00A27425">
        <w:rPr>
          <w:rFonts w:ascii="Times New Roman" w:hAnsi="Times New Roman" w:cs="Times New Roman"/>
        </w:rPr>
        <w:t xml:space="preserve"> учащихся на основе развития художественно – эстетического направления работы Гимназии и участия в реализации международных и федеральных программ и проектов;</w:t>
      </w:r>
    </w:p>
    <w:p w:rsidR="00A27425" w:rsidRDefault="00A27425" w:rsidP="00590E03">
      <w:pPr>
        <w:pStyle w:val="a3"/>
        <w:numPr>
          <w:ilvl w:val="0"/>
          <w:numId w:val="9"/>
        </w:numPr>
        <w:rPr>
          <w:rFonts w:ascii="Times New Roman" w:hAnsi="Times New Roman" w:cs="Times New Roman"/>
        </w:rPr>
      </w:pPr>
      <w:r>
        <w:rPr>
          <w:rFonts w:ascii="Times New Roman" w:hAnsi="Times New Roman" w:cs="Times New Roman"/>
        </w:rPr>
        <w:t>Формирование физического здоровья учащихся на основе реализации программы «Спорт и здоровье»;</w:t>
      </w:r>
    </w:p>
    <w:p w:rsidR="00A27425" w:rsidRDefault="00A27425" w:rsidP="00590E03">
      <w:pPr>
        <w:pStyle w:val="a3"/>
        <w:numPr>
          <w:ilvl w:val="0"/>
          <w:numId w:val="9"/>
        </w:numPr>
        <w:rPr>
          <w:rFonts w:ascii="Times New Roman" w:hAnsi="Times New Roman" w:cs="Times New Roman"/>
        </w:rPr>
      </w:pPr>
      <w:r>
        <w:rPr>
          <w:rFonts w:ascii="Times New Roman" w:hAnsi="Times New Roman" w:cs="Times New Roman"/>
        </w:rPr>
        <w:lastRenderedPageBreak/>
        <w:t>Повышение качества учебно – воспитательного процесса и включение в него семьи и общественности;</w:t>
      </w:r>
    </w:p>
    <w:p w:rsidR="00A27425" w:rsidRDefault="00A27425" w:rsidP="00590E03">
      <w:pPr>
        <w:pStyle w:val="a3"/>
        <w:numPr>
          <w:ilvl w:val="0"/>
          <w:numId w:val="9"/>
        </w:numPr>
        <w:rPr>
          <w:rFonts w:ascii="Times New Roman" w:hAnsi="Times New Roman" w:cs="Times New Roman"/>
        </w:rPr>
      </w:pPr>
      <w:r>
        <w:rPr>
          <w:rFonts w:ascii="Times New Roman" w:hAnsi="Times New Roman" w:cs="Times New Roman"/>
        </w:rPr>
        <w:t>Преодоление неуспеваемости обучающихся и повышение их познавательной мотивации;</w:t>
      </w:r>
    </w:p>
    <w:p w:rsidR="00A27425" w:rsidRDefault="00A27425" w:rsidP="00590E03">
      <w:pPr>
        <w:pStyle w:val="a3"/>
        <w:numPr>
          <w:ilvl w:val="0"/>
          <w:numId w:val="9"/>
        </w:numPr>
        <w:rPr>
          <w:rFonts w:ascii="Times New Roman" w:hAnsi="Times New Roman" w:cs="Times New Roman"/>
        </w:rPr>
      </w:pPr>
      <w:r>
        <w:rPr>
          <w:rFonts w:ascii="Times New Roman" w:hAnsi="Times New Roman" w:cs="Times New Roman"/>
        </w:rPr>
        <w:t>Работа с молодыми учителями.</w:t>
      </w:r>
    </w:p>
    <w:p w:rsidR="00A27425" w:rsidRDefault="00A27425" w:rsidP="00A27425">
      <w:pPr>
        <w:ind w:firstLine="0"/>
        <w:rPr>
          <w:rFonts w:ascii="Times New Roman" w:hAnsi="Times New Roman" w:cs="Times New Roman"/>
        </w:rPr>
      </w:pPr>
      <w:r w:rsidRPr="009A6D13">
        <w:rPr>
          <w:rFonts w:ascii="Times New Roman" w:hAnsi="Times New Roman" w:cs="Times New Roman"/>
        </w:rPr>
        <w:t xml:space="preserve">  </w:t>
      </w:r>
      <w:r>
        <w:rPr>
          <w:rFonts w:ascii="Times New Roman" w:hAnsi="Times New Roman" w:cs="Times New Roman"/>
        </w:rPr>
        <w:t xml:space="preserve"> </w:t>
      </w:r>
      <w:proofErr w:type="gramStart"/>
      <w:r w:rsidRPr="009A6D13">
        <w:rPr>
          <w:rFonts w:ascii="Times New Roman" w:hAnsi="Times New Roman" w:cs="Times New Roman"/>
          <w:lang w:val="en-US"/>
        </w:rPr>
        <w:t>III</w:t>
      </w:r>
      <w:r w:rsidRPr="009A6D13">
        <w:rPr>
          <w:rFonts w:ascii="Times New Roman" w:hAnsi="Times New Roman" w:cs="Times New Roman"/>
        </w:rPr>
        <w:t>.</w:t>
      </w:r>
      <w:r>
        <w:rPr>
          <w:rFonts w:ascii="Times New Roman" w:hAnsi="Times New Roman" w:cs="Times New Roman"/>
        </w:rPr>
        <w:t>3. Индивидуальная и массовая формы методической работы в коллективе избираются в каждом конкретном случае, исходя из поставленных задач.</w:t>
      </w:r>
      <w:proofErr w:type="gramEnd"/>
    </w:p>
    <w:p w:rsidR="00A27425" w:rsidRDefault="00A27425" w:rsidP="00A27425">
      <w:pPr>
        <w:ind w:firstLine="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IV</w:t>
      </w:r>
      <w:r>
        <w:rPr>
          <w:rFonts w:ascii="Times New Roman" w:hAnsi="Times New Roman" w:cs="Times New Roman"/>
          <w:b/>
        </w:rPr>
        <w:t>. Процедура внесения изменений и дополнений в Положение</w:t>
      </w:r>
    </w:p>
    <w:p w:rsidR="00A27425" w:rsidRDefault="00F4219D" w:rsidP="00A27425">
      <w:pPr>
        <w:ind w:firstLine="0"/>
        <w:rPr>
          <w:rFonts w:ascii="Times New Roman" w:hAnsi="Times New Roman" w:cs="Times New Roman"/>
        </w:rPr>
      </w:pPr>
      <w:r>
        <w:rPr>
          <w:rFonts w:ascii="Times New Roman" w:hAnsi="Times New Roman" w:cs="Times New Roman"/>
        </w:rPr>
        <w:t xml:space="preserve">  </w:t>
      </w:r>
      <w:proofErr w:type="gramStart"/>
      <w:r w:rsidRPr="00F4219D">
        <w:rPr>
          <w:rFonts w:ascii="Times New Roman" w:hAnsi="Times New Roman" w:cs="Times New Roman"/>
          <w:lang w:val="en-US"/>
        </w:rPr>
        <w:t>IV</w:t>
      </w:r>
      <w:r w:rsidRPr="00F4219D">
        <w:rPr>
          <w:rFonts w:ascii="Times New Roman" w:hAnsi="Times New Roman" w:cs="Times New Roman"/>
        </w:rPr>
        <w:t>.</w:t>
      </w:r>
      <w:r>
        <w:rPr>
          <w:rFonts w:ascii="Times New Roman" w:hAnsi="Times New Roman" w:cs="Times New Roman"/>
        </w:rPr>
        <w:t>1. Каждый педагог имеет право выносить на Педагогический совет Гимназии предложения по внесению изменений и дополнений в настоящее Положение.</w:t>
      </w:r>
      <w:proofErr w:type="gramEnd"/>
    </w:p>
    <w:p w:rsidR="00F4219D" w:rsidRDefault="00F4219D" w:rsidP="00A27425">
      <w:pPr>
        <w:ind w:firstLine="0"/>
        <w:rPr>
          <w:rFonts w:ascii="Times New Roman" w:hAnsi="Times New Roman" w:cs="Times New Roman"/>
          <w:i/>
        </w:rPr>
      </w:pPr>
    </w:p>
    <w:p w:rsidR="00F4219D" w:rsidRPr="00F4219D" w:rsidRDefault="00F4219D" w:rsidP="00A27425">
      <w:pPr>
        <w:ind w:firstLine="0"/>
        <w:rPr>
          <w:rFonts w:ascii="Times New Roman" w:hAnsi="Times New Roman" w:cs="Times New Roman"/>
          <w:i/>
        </w:rPr>
      </w:pPr>
    </w:p>
    <w:p w:rsidR="00A27425" w:rsidRDefault="00A27425" w:rsidP="00A27425">
      <w:pPr>
        <w:pStyle w:val="a3"/>
        <w:ind w:left="1145" w:firstLine="0"/>
        <w:rPr>
          <w:rFonts w:ascii="Times New Roman" w:hAnsi="Times New Roman" w:cs="Times New Roman"/>
        </w:rPr>
      </w:pPr>
    </w:p>
    <w:p w:rsidR="00A27425" w:rsidRPr="00590E03" w:rsidRDefault="00A27425" w:rsidP="00A27425">
      <w:pPr>
        <w:pStyle w:val="a3"/>
        <w:ind w:left="1145" w:firstLine="0"/>
        <w:rPr>
          <w:rFonts w:ascii="Times New Roman" w:hAnsi="Times New Roman" w:cs="Times New Roman"/>
        </w:rPr>
      </w:pPr>
    </w:p>
    <w:p w:rsidR="00590E03" w:rsidRPr="00590E03" w:rsidRDefault="00590E03" w:rsidP="00B06F4B">
      <w:pPr>
        <w:ind w:firstLine="0"/>
        <w:rPr>
          <w:rFonts w:ascii="Times New Roman" w:hAnsi="Times New Roman" w:cs="Times New Roman"/>
        </w:rPr>
      </w:pPr>
      <w:r>
        <w:rPr>
          <w:rFonts w:ascii="Times New Roman" w:hAnsi="Times New Roman" w:cs="Times New Roman"/>
        </w:rPr>
        <w:t xml:space="preserve">                    </w:t>
      </w:r>
    </w:p>
    <w:p w:rsidR="009A6D13" w:rsidRPr="009A6D13" w:rsidRDefault="009A6D13" w:rsidP="00B06F4B">
      <w:pPr>
        <w:ind w:firstLine="0"/>
      </w:pPr>
    </w:p>
    <w:sectPr w:rsidR="009A6D13" w:rsidRPr="009A6D13" w:rsidSect="00EB5A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3416"/>
    <w:multiLevelType w:val="hybridMultilevel"/>
    <w:tmpl w:val="C9683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C4319B6"/>
    <w:multiLevelType w:val="hybridMultilevel"/>
    <w:tmpl w:val="2B4C70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1C97B86"/>
    <w:multiLevelType w:val="hybridMultilevel"/>
    <w:tmpl w:val="509E3FA2"/>
    <w:lvl w:ilvl="0" w:tplc="742EA7B4">
      <w:start w:val="1"/>
      <w:numFmt w:val="decimal"/>
      <w:lvlText w:val="%1."/>
      <w:lvlJc w:val="left"/>
      <w:pPr>
        <w:ind w:left="29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0F26FC"/>
    <w:multiLevelType w:val="hybridMultilevel"/>
    <w:tmpl w:val="84E00E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536C14B4"/>
    <w:multiLevelType w:val="hybridMultilevel"/>
    <w:tmpl w:val="DE5ADE4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54574D67"/>
    <w:multiLevelType w:val="hybridMultilevel"/>
    <w:tmpl w:val="4392A2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10A4AE2"/>
    <w:multiLevelType w:val="hybridMultilevel"/>
    <w:tmpl w:val="283E53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0F88"/>
    <w:rsid w:val="000A2844"/>
    <w:rsid w:val="00205436"/>
    <w:rsid w:val="0029089D"/>
    <w:rsid w:val="00590E03"/>
    <w:rsid w:val="005A7BB9"/>
    <w:rsid w:val="00690C40"/>
    <w:rsid w:val="006C51A5"/>
    <w:rsid w:val="00757174"/>
    <w:rsid w:val="007F0F88"/>
    <w:rsid w:val="009A6D13"/>
    <w:rsid w:val="00A27425"/>
    <w:rsid w:val="00A65358"/>
    <w:rsid w:val="00A908C2"/>
    <w:rsid w:val="00B06F4B"/>
    <w:rsid w:val="00BA1163"/>
    <w:rsid w:val="00C3099C"/>
    <w:rsid w:val="00D82192"/>
    <w:rsid w:val="00EB5AFC"/>
    <w:rsid w:val="00F42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
        <w:ind w:left="425" w:hanging="12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F88"/>
    <w:pPr>
      <w:ind w:left="720"/>
      <w:contextualSpacing/>
    </w:pPr>
  </w:style>
</w:styles>
</file>

<file path=word/webSettings.xml><?xml version="1.0" encoding="utf-8"?>
<w:webSettings xmlns:r="http://schemas.openxmlformats.org/officeDocument/2006/relationships" xmlns:w="http://schemas.openxmlformats.org/wordprocessingml/2006/main">
  <w:divs>
    <w:div w:id="7272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УчениГ</dc:creator>
  <cp:lastModifiedBy>Мурая</cp:lastModifiedBy>
  <cp:revision>5</cp:revision>
  <cp:lastPrinted>2011-09-12T04:45:00Z</cp:lastPrinted>
  <dcterms:created xsi:type="dcterms:W3CDTF">2011-07-28T08:09:00Z</dcterms:created>
  <dcterms:modified xsi:type="dcterms:W3CDTF">2011-09-12T07:52:00Z</dcterms:modified>
</cp:coreProperties>
</file>